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7A635">
      <w:pPr>
        <w:pStyle w:val="4"/>
        <w:spacing w:before="101" w:line="228" w:lineRule="auto"/>
        <w:rPr>
          <w:rFonts w:hint="eastAsia" w:eastAsia="仿宋"/>
          <w:lang w:val="en-US" w:eastAsia="zh-CN"/>
        </w:rPr>
      </w:pPr>
      <w:r>
        <w:rPr>
          <w:spacing w:val="-10"/>
        </w:rPr>
        <w:t>附件</w:t>
      </w:r>
      <w:r>
        <w:rPr>
          <w:rFonts w:hint="eastAsia"/>
          <w:spacing w:val="-10"/>
          <w:lang w:val="en-US" w:eastAsia="zh-CN"/>
        </w:rPr>
        <w:t>1</w:t>
      </w:r>
    </w:p>
    <w:p w14:paraId="3B4E208E">
      <w:pPr>
        <w:spacing w:line="265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spacing w:val="-5"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pacing w:val="-5"/>
          <w:sz w:val="40"/>
          <w:szCs w:val="40"/>
        </w:rPr>
        <w:t xml:space="preserve">广州市会展业行业协会 </w:t>
      </w:r>
    </w:p>
    <w:p w14:paraId="386CAF87">
      <w:pPr>
        <w:spacing w:line="265" w:lineRule="auto"/>
        <w:ind w:left="0" w:leftChars="0" w:right="0" w:rightChars="0" w:firstLine="0" w:firstLineChars="0"/>
        <w:jc w:val="center"/>
        <w:rPr>
          <w:rFonts w:ascii="Arial"/>
          <w:sz w:val="21"/>
        </w:rPr>
      </w:pPr>
      <w:r>
        <w:rPr>
          <w:rFonts w:hint="eastAsia" w:ascii="宋体" w:hAnsi="宋体" w:eastAsia="宋体" w:cs="宋体"/>
          <w:b/>
          <w:bCs/>
          <w:spacing w:val="-5"/>
          <w:sz w:val="40"/>
          <w:szCs w:val="40"/>
        </w:rPr>
        <w:t>2024年度评优表彰活动标准</w:t>
      </w:r>
    </w:p>
    <w:p w14:paraId="276049AD">
      <w:pPr>
        <w:spacing w:line="266" w:lineRule="auto"/>
        <w:rPr>
          <w:rFonts w:ascii="Arial"/>
          <w:sz w:val="21"/>
        </w:rPr>
      </w:pPr>
    </w:p>
    <w:p w14:paraId="6B8DA0AF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04" w:firstLineChars="200"/>
        <w:jc w:val="both"/>
        <w:textAlignment w:val="baseline"/>
        <w:rPr>
          <w:rFonts w:hint="eastAsia"/>
          <w:spacing w:val="-4"/>
        </w:rPr>
      </w:pPr>
      <w:r>
        <w:rPr>
          <w:rFonts w:hint="eastAsia"/>
          <w:spacing w:val="-4"/>
        </w:rPr>
        <w:t>为表彰2024 年度广州市会展行业先进单位和个人，进一步塑造我市会展行业的整体形象，增强会展企业品牌创优和守信自律意识</w:t>
      </w:r>
      <w:r>
        <w:rPr>
          <w:rFonts w:hint="eastAsia"/>
          <w:spacing w:val="-4"/>
          <w:lang w:eastAsia="zh-CN"/>
        </w:rPr>
        <w:t>，</w:t>
      </w:r>
      <w:r>
        <w:rPr>
          <w:rFonts w:hint="eastAsia"/>
          <w:spacing w:val="-4"/>
        </w:rPr>
        <w:t>提高企业的综合竞争力，推动广州会展业高质发展。广州市会展业行业协会拟定于2024 年 12 月 6 日举办“广州市会展业行业协会2024 年度年会暨评优表彰活动”。</w:t>
      </w:r>
    </w:p>
    <w:p w14:paraId="5A9DDD23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580" w:lineRule="exact"/>
        <w:ind w:firstLine="0" w:firstLineChars="0"/>
        <w:jc w:val="left"/>
        <w:textAlignment w:val="baseline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一、评选内容</w:t>
      </w:r>
    </w:p>
    <w:p w14:paraId="23051E32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评选活动组成部分（第2-3 项企业奖二选一申报）</w:t>
      </w:r>
    </w:p>
    <w:p w14:paraId="70C662D6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1、优秀品牌展会奖：广州市优秀品牌展会</w:t>
      </w:r>
    </w:p>
    <w:p w14:paraId="63B1A90B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0" w:firstLineChars="0"/>
        <w:jc w:val="left"/>
        <w:textAlignment w:val="baseline"/>
        <w:rPr>
          <w:rFonts w:hint="eastAsia" w:eastAsia="仿宋"/>
          <w:lang w:eastAsia="zh-CN"/>
        </w:rPr>
      </w:pPr>
      <w:r>
        <w:rPr>
          <w:rFonts w:hint="eastAsia"/>
        </w:rPr>
        <w:t>2、诚信会展企业奖：广州市诚信会展企业</w:t>
      </w:r>
      <w:r>
        <w:rPr>
          <w:rFonts w:hint="eastAsia"/>
          <w:lang w:eastAsia="zh-CN"/>
        </w:rPr>
        <w:t>（已获诚信企业标兵的不参与）</w:t>
      </w:r>
    </w:p>
    <w:p w14:paraId="3E3D636D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3、优秀会展服务企业奖：广州市优秀会展服务企业</w:t>
      </w:r>
    </w:p>
    <w:p w14:paraId="25C04300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0" w:firstLineChars="0"/>
        <w:jc w:val="left"/>
        <w:textAlignment w:val="baseline"/>
        <w:rPr>
          <w:rFonts w:hint="eastAsia" w:eastAsia="仿宋"/>
          <w:lang w:eastAsia="zh-CN"/>
        </w:rPr>
      </w:pPr>
      <w:r>
        <w:rPr>
          <w:rFonts w:hint="eastAsia"/>
        </w:rPr>
        <w:t>4、优秀会展企业家奖：广州市会展业优秀</w:t>
      </w:r>
      <w:r>
        <w:rPr>
          <w:rFonts w:hint="eastAsia"/>
          <w:lang w:eastAsia="zh-CN"/>
        </w:rPr>
        <w:t>企业</w:t>
      </w:r>
      <w:r>
        <w:rPr>
          <w:rFonts w:hint="eastAsia"/>
        </w:rPr>
        <w:t>人物</w:t>
      </w:r>
      <w:r>
        <w:rPr>
          <w:rFonts w:hint="eastAsia"/>
          <w:lang w:eastAsia="zh-CN"/>
        </w:rPr>
        <w:t>（已获</w:t>
      </w:r>
      <w:r>
        <w:rPr>
          <w:rFonts w:hint="eastAsia"/>
          <w:lang w:val="en-US" w:eastAsia="zh-CN"/>
        </w:rPr>
        <w:t>20周年个人</w:t>
      </w:r>
      <w:bookmarkStart w:id="0" w:name="_GoBack"/>
      <w:bookmarkEnd w:id="0"/>
      <w:r>
        <w:rPr>
          <w:rFonts w:hint="eastAsia"/>
          <w:lang w:val="en-US" w:eastAsia="zh-CN"/>
        </w:rPr>
        <w:t>荣誉奖的不参与</w:t>
      </w:r>
      <w:r>
        <w:rPr>
          <w:rFonts w:hint="eastAsia"/>
          <w:lang w:eastAsia="zh-CN"/>
        </w:rPr>
        <w:t>）</w:t>
      </w:r>
    </w:p>
    <w:p w14:paraId="7DA308AD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0" w:firstLineChars="0"/>
        <w:jc w:val="left"/>
        <w:textAlignment w:val="baseline"/>
      </w:pPr>
      <w:r>
        <w:rPr>
          <w:rFonts w:hint="eastAsia"/>
          <w:lang w:val="en-US" w:eastAsia="zh-CN"/>
        </w:rPr>
        <w:t>5、优秀会展教授奖：广州市会展教育优秀人物</w:t>
      </w:r>
    </w:p>
    <w:p w14:paraId="1BDC0209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580" w:lineRule="exact"/>
        <w:ind w:firstLine="0" w:firstLineChars="0"/>
        <w:jc w:val="left"/>
        <w:textAlignment w:val="baseline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二、评优标准</w:t>
      </w:r>
    </w:p>
    <w:p w14:paraId="6CF0602F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0" w:firstLineChars="0"/>
        <w:jc w:val="left"/>
        <w:textAlignment w:val="baseline"/>
        <w:rPr>
          <w:rFonts w:hint="eastAsia"/>
          <w:b/>
          <w:bCs/>
        </w:rPr>
      </w:pPr>
      <w:r>
        <w:rPr>
          <w:rFonts w:hint="eastAsia"/>
          <w:b/>
          <w:bCs/>
        </w:rPr>
        <w:t>1、</w:t>
      </w:r>
      <w:r>
        <w:rPr>
          <w:rFonts w:hint="eastAsia"/>
          <w:b/>
          <w:bCs/>
          <w:u w:val="single"/>
        </w:rPr>
        <w:t>优秀品牌展会奖</w:t>
      </w:r>
      <w:r>
        <w:rPr>
          <w:rFonts w:hint="eastAsia"/>
          <w:b/>
          <w:bCs/>
        </w:rPr>
        <w:t>：优秀品牌展会标准</w:t>
      </w:r>
    </w:p>
    <w:p w14:paraId="60352147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（1） 已连续举办五届以上（含本届），规模在面积 3 万平方米以上，在国内业界有知名度和影响力，无事故案件；</w:t>
      </w:r>
    </w:p>
    <w:p w14:paraId="5BBF4452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（2） 专业化程度较高，专业观众评分 80 分以上，展会主题与参展内容基本相符，无虚假宣传广告；</w:t>
      </w:r>
    </w:p>
    <w:p w14:paraId="4D61D2D8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（3） 参展商评价分在 80 分以上，无投诉案例；</w:t>
      </w:r>
    </w:p>
    <w:p w14:paraId="3D6BEFD1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（4） 重视展会参展企业的知识产权保护问题，有具体并可行的防假打假措施；</w:t>
      </w:r>
    </w:p>
    <w:p w14:paraId="118725E1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（5） 具有完善的管理制度，工作人员的服务态度好，未发生与参展商的纠纷问题，有较好的社会效应和美誉度。</w:t>
      </w:r>
    </w:p>
    <w:p w14:paraId="1D38FFB3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  <w:b/>
          <w:bCs/>
          <w:u w:val="none"/>
        </w:rPr>
        <w:t>2、</w:t>
      </w:r>
      <w:r>
        <w:rPr>
          <w:rFonts w:hint="eastAsia"/>
          <w:b/>
          <w:bCs/>
          <w:u w:val="single"/>
        </w:rPr>
        <w:t>诚信会展企业奖</w:t>
      </w:r>
      <w:r>
        <w:rPr>
          <w:rFonts w:hint="eastAsia"/>
          <w:b/>
          <w:bCs/>
          <w:u w:val="none"/>
        </w:rPr>
        <w:t>：广州市诚信会展企业标准</w:t>
      </w:r>
    </w:p>
    <w:p w14:paraId="142AA1FD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（1） 具有社会责任感，对广州会展业发展和诚信体系建设有较突出贡献，连续经营 5 年以上，无违法经营记录；</w:t>
      </w:r>
    </w:p>
    <w:p w14:paraId="6FC0FA21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（2） 企业管理卓越、规范，拥有一支高素质的专业团队，无违法违纪案件；</w:t>
      </w:r>
    </w:p>
    <w:p w14:paraId="73D3B49A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（3） 企业品牌知名度高，竞争力强，诚信、守诺，有良好的社会美誉度，无欺诈行为；</w:t>
      </w:r>
    </w:p>
    <w:p w14:paraId="5FF98BF8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（4） 重视内部管理的信息化，人员配备、部门设置合理，内部监督机制健全，无不良记录；</w:t>
      </w:r>
    </w:p>
    <w:p w14:paraId="00A894E8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（5） 积极在媒体上进行宣传，参与会展业内各种活动，社会影响力大，无负面报道批评案例。</w:t>
      </w:r>
    </w:p>
    <w:p w14:paraId="013510AE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（6） 积极支持协会工作，按时缴纳会费，无拖欠现象。</w:t>
      </w:r>
    </w:p>
    <w:p w14:paraId="11EE6D1E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0" w:firstLineChars="0"/>
        <w:jc w:val="left"/>
        <w:textAlignment w:val="baseline"/>
        <w:rPr>
          <w:rFonts w:hint="eastAsia" w:eastAsia="仿宋"/>
          <w:b/>
          <w:bCs/>
          <w:u w:val="single"/>
          <w:lang w:eastAsia="zh-CN"/>
        </w:rPr>
      </w:pPr>
      <w:r>
        <w:rPr>
          <w:rFonts w:hint="eastAsia"/>
          <w:b/>
          <w:bCs/>
          <w:u w:val="none"/>
        </w:rPr>
        <w:t>3、</w:t>
      </w:r>
      <w:r>
        <w:rPr>
          <w:rFonts w:hint="eastAsia"/>
          <w:b/>
          <w:bCs/>
          <w:u w:val="single"/>
        </w:rPr>
        <w:t>优秀会展服务企业奖</w:t>
      </w:r>
      <w:r>
        <w:rPr>
          <w:rFonts w:hint="eastAsia"/>
          <w:b/>
          <w:bCs/>
          <w:u w:val="none"/>
        </w:rPr>
        <w:t>：广州市优秀会展服务企业</w:t>
      </w:r>
      <w:r>
        <w:rPr>
          <w:rFonts w:hint="eastAsia"/>
          <w:b/>
          <w:bCs/>
          <w:u w:val="none"/>
          <w:lang w:eastAsia="zh-CN"/>
        </w:rPr>
        <w:t>标准</w:t>
      </w:r>
    </w:p>
    <w:p w14:paraId="61D597E3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（1） 企业拥有生产设施完备的制作工厂, 综合管理水平高，专业人才多,业务总量大，无重大责任事故；</w:t>
      </w:r>
    </w:p>
    <w:p w14:paraId="6CEFC55D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（2） 设计能力强，知识产权意识强，作品中标率高，无侵权投诉案例；</w:t>
      </w:r>
    </w:p>
    <w:p w14:paraId="73F7EDBF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（3） 本年度多次承担大型展览会主场搭建，参与单个展会的搭 建获得率达到 20%以上。积极为客户着想，服务质量好，客户认可分高；</w:t>
      </w:r>
    </w:p>
    <w:p w14:paraId="3DE075E7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（4） 积极在媒体上进行宣传，无欺诈广告，参与会展业内各种活动，社会影响力大；</w:t>
      </w:r>
    </w:p>
    <w:p w14:paraId="5BD2DFD2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（5）忠实履行对客户的承诺，在业内有良好的社会美誉度和知名度，有 5 次以上获奖荣誉。</w:t>
      </w:r>
    </w:p>
    <w:p w14:paraId="6C725D6F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（6）积极支持协会工作，按时缴纳会费，无拖欠现象。</w:t>
      </w:r>
    </w:p>
    <w:p w14:paraId="4015A9A9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0" w:firstLineChars="0"/>
        <w:jc w:val="left"/>
        <w:textAlignment w:val="baseline"/>
        <w:rPr>
          <w:rFonts w:hint="eastAsia"/>
          <w:b/>
          <w:bCs/>
        </w:rPr>
      </w:pPr>
      <w:r>
        <w:rPr>
          <w:rFonts w:hint="eastAsia"/>
          <w:b/>
          <w:bCs/>
        </w:rPr>
        <w:t>4、</w:t>
      </w:r>
      <w:r>
        <w:rPr>
          <w:rFonts w:hint="eastAsia"/>
          <w:b/>
          <w:bCs/>
          <w:u w:val="single"/>
        </w:rPr>
        <w:t>优秀会展企业家奖</w:t>
      </w:r>
      <w:r>
        <w:rPr>
          <w:rFonts w:hint="eastAsia"/>
          <w:b/>
          <w:bCs/>
        </w:rPr>
        <w:t>：会展业优秀</w:t>
      </w:r>
      <w:r>
        <w:rPr>
          <w:rFonts w:hint="eastAsia"/>
          <w:b/>
          <w:bCs/>
          <w:lang w:eastAsia="zh-CN"/>
        </w:rPr>
        <w:t>企业</w:t>
      </w:r>
      <w:r>
        <w:rPr>
          <w:rFonts w:hint="eastAsia"/>
          <w:b/>
          <w:bCs/>
        </w:rPr>
        <w:t>人物标准</w:t>
      </w:r>
    </w:p>
    <w:p w14:paraId="3DC1B70F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（1） 在会展行业内连续从业 10 年以上，负责的企业对诚信建设和行业发展有突出贡献；并具备 5 次以上获奖荣誉。</w:t>
      </w:r>
    </w:p>
    <w:p w14:paraId="3972401B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（2） 对社会、企业、员工具有很强的责任感，在企业亲和力强</w:t>
      </w:r>
      <w:r>
        <w:rPr>
          <w:rFonts w:hint="eastAsia"/>
          <w:lang w:eastAsia="zh-CN"/>
        </w:rPr>
        <w:t>；</w:t>
      </w:r>
    </w:p>
    <w:p w14:paraId="4BCF70BC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（3） 在会展行业管理与服务，理论研究的工作实践中有创新的理念与举措，取得突出的成果（含在业界省市以上刊物发表学术论文和经验介绍）；</w:t>
      </w:r>
    </w:p>
    <w:p w14:paraId="679903BB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</w:rPr>
      </w:pPr>
      <w:r>
        <w:rPr>
          <w:rFonts w:hint="eastAsia"/>
        </w:rPr>
        <w:t>（4） 管辖企业诚信守法,经营品牌信誉度高,在业内具有较高的知名度；</w:t>
      </w:r>
    </w:p>
    <w:p w14:paraId="1FAD9E08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 w:eastAsia="仿宋"/>
          <w:lang w:eastAsia="zh-CN"/>
        </w:rPr>
      </w:pPr>
      <w:r>
        <w:rPr>
          <w:rFonts w:hint="eastAsia"/>
        </w:rPr>
        <w:t>（5） 热心社会公益活动,有奉献精神,受到政府、行业、社会的赞誉。</w:t>
      </w:r>
    </w:p>
    <w:p w14:paraId="108BEC20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0" w:firstLineChars="0"/>
        <w:jc w:val="left"/>
        <w:textAlignment w:val="baseline"/>
        <w:rPr>
          <w:rFonts w:hint="eastAsia"/>
          <w:b/>
          <w:bCs/>
          <w:u w:val="none"/>
          <w:lang w:eastAsia="zh-CN"/>
        </w:rPr>
      </w:pPr>
      <w:r>
        <w:rPr>
          <w:rFonts w:hint="eastAsia"/>
          <w:b/>
          <w:bCs/>
          <w:u w:val="none"/>
          <w:lang w:val="en-US" w:eastAsia="zh-CN"/>
        </w:rPr>
        <w:t>5、</w:t>
      </w:r>
      <w:r>
        <w:rPr>
          <w:rFonts w:hint="eastAsia"/>
          <w:b/>
          <w:bCs/>
          <w:u w:val="single"/>
        </w:rPr>
        <w:t>优秀会展</w:t>
      </w:r>
      <w:r>
        <w:rPr>
          <w:rFonts w:hint="eastAsia"/>
          <w:b/>
          <w:bCs/>
          <w:u w:val="single"/>
          <w:lang w:eastAsia="zh-CN"/>
        </w:rPr>
        <w:t>教授</w:t>
      </w:r>
      <w:r>
        <w:rPr>
          <w:rFonts w:hint="eastAsia"/>
          <w:b/>
          <w:bCs/>
          <w:u w:val="single"/>
        </w:rPr>
        <w:t>奖</w:t>
      </w:r>
      <w:r>
        <w:rPr>
          <w:rFonts w:hint="eastAsia"/>
          <w:b/>
          <w:bCs/>
          <w:u w:val="none"/>
        </w:rPr>
        <w:t>：广州市会展教育</w:t>
      </w:r>
      <w:r>
        <w:rPr>
          <w:rFonts w:hint="eastAsia"/>
          <w:b/>
          <w:bCs/>
          <w:u w:val="none"/>
          <w:lang w:eastAsia="zh-CN"/>
        </w:rPr>
        <w:t>优秀</w:t>
      </w:r>
      <w:r>
        <w:rPr>
          <w:rFonts w:hint="eastAsia"/>
          <w:b/>
          <w:bCs/>
          <w:u w:val="none"/>
        </w:rPr>
        <w:t>人物</w:t>
      </w:r>
      <w:r>
        <w:rPr>
          <w:rFonts w:hint="eastAsia"/>
          <w:b/>
          <w:bCs/>
          <w:u w:val="none"/>
          <w:lang w:eastAsia="zh-CN"/>
        </w:rPr>
        <w:t>标准</w:t>
      </w:r>
    </w:p>
    <w:p w14:paraId="5075AB1B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  <w:lang w:val="en-US" w:eastAsia="zh-CN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 xml:space="preserve">） </w:t>
      </w:r>
      <w:r>
        <w:rPr>
          <w:rFonts w:hint="eastAsia"/>
          <w:lang w:eastAsia="zh-CN"/>
        </w:rPr>
        <w:t>在会展教育行业内连续从业</w:t>
      </w:r>
      <w:r>
        <w:rPr>
          <w:rFonts w:hint="eastAsia"/>
          <w:lang w:val="en-US" w:eastAsia="zh-CN"/>
        </w:rPr>
        <w:t>10年以上并享受副教授以上待遇，对会展人才培育和行业发展有突出贡献；并具备5次以上教学获奖荣誉；</w:t>
      </w:r>
    </w:p>
    <w:p w14:paraId="6D78D6CB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（2）在会展教育行业，认真进行教学研究，积极开展课程思政等教学改革和教学建设（含课程建设、教材和教学辅导材料编写等）；</w:t>
      </w:r>
    </w:p>
    <w:p w14:paraId="7BDE1DAF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（3）有一定的教研、科研成果，所取得的经验在一定范围内推广（含在业界省市以上刊物发表学术论文和经验介绍）；</w:t>
      </w:r>
    </w:p>
    <w:p w14:paraId="7B8BB530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（4）在教学中执导过学生参与会展行业相关的活动、赛事，指导的学生获得优异成绩；</w:t>
      </w:r>
    </w:p>
    <w:p w14:paraId="7699C37B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</w:pPr>
      <w:r>
        <w:rPr>
          <w:rFonts w:hint="eastAsia"/>
          <w:lang w:val="en-US" w:eastAsia="zh-CN"/>
        </w:rPr>
        <w:t>（5）近五年内，曾受到过行业企业、协会、兄弟院校的邀请讲学并获得广泛好评。</w:t>
      </w:r>
    </w:p>
    <w:sectPr>
      <w:head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DCF295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3N2Q2YTU0ZjczNDUwNzFlYzAxNGZkNmUzMjgwNDMifQ=="/>
  </w:docVars>
  <w:rsids>
    <w:rsidRoot w:val="15E96065"/>
    <w:rsid w:val="15E96065"/>
    <w:rsid w:val="1C4B47B7"/>
    <w:rsid w:val="2C4A69BB"/>
    <w:rsid w:val="35092087"/>
    <w:rsid w:val="4A9245BE"/>
    <w:rsid w:val="4C1568D9"/>
    <w:rsid w:val="5B414D4D"/>
    <w:rsid w:val="6FAC1BB5"/>
    <w:rsid w:val="730C30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Calibri" w:hAnsi="Calibri" w:eastAsia="黑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8"/>
    <w:unhideWhenUsed/>
    <w:qFormat/>
    <w:uiPriority w:val="0"/>
    <w:pPr>
      <w:keepNext/>
      <w:keepLines/>
      <w:spacing w:after="100" w:line="416" w:lineRule="auto"/>
      <w:jc w:val="left"/>
      <w:outlineLvl w:val="1"/>
    </w:pPr>
    <w:rPr>
      <w:rFonts w:ascii="Arial" w:hAnsi="Arial" w:eastAsia="黑体" w:cs="Times New Roman"/>
      <w:b/>
      <w:bCs/>
      <w:sz w:val="24"/>
      <w:szCs w:val="32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character" w:customStyle="1" w:styleId="7">
    <w:name w:val="标题 1 Char"/>
    <w:basedOn w:val="6"/>
    <w:link w:val="2"/>
    <w:qFormat/>
    <w:uiPriority w:val="0"/>
    <w:rPr>
      <w:rFonts w:ascii="Calibri" w:hAnsi="Calibri" w:eastAsia="黑体" w:cs="Times New Roman"/>
      <w:b/>
      <w:bCs/>
      <w:kern w:val="44"/>
      <w:sz w:val="32"/>
      <w:szCs w:val="44"/>
    </w:rPr>
  </w:style>
  <w:style w:type="character" w:customStyle="1" w:styleId="8">
    <w:name w:val="标题 2 Char"/>
    <w:basedOn w:val="6"/>
    <w:link w:val="3"/>
    <w:qFormat/>
    <w:uiPriority w:val="0"/>
    <w:rPr>
      <w:rFonts w:ascii="Arial" w:hAnsi="Arial" w:eastAsia="黑体" w:cs="Times New Roman"/>
      <w:b/>
      <w:bCs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1560</Words>
  <Characters>1584</Characters>
  <Lines>0</Lines>
  <Paragraphs>0</Paragraphs>
  <TotalTime>2</TotalTime>
  <ScaleCrop>false</ScaleCrop>
  <LinksUpToDate>false</LinksUpToDate>
  <CharactersWithSpaces>1631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2024-10-21T02:09:00Z</dcterms:created>
  <dc:creator>蕴意</dc:creator>
  <cp:lastModifiedBy>蕴意</cp:lastModifiedBy>
  <dcterms:modified xsi:type="dcterms:W3CDTF">2024-10-21T03:30:13Z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B7164853E7E74903A337F3FBE9B44D59_13</vt:lpwstr>
  </property>
</Properties>
</file>